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97" w:rsidRDefault="00DA0B97" w:rsidP="00DA0B97">
      <w:pPr>
        <w:rPr>
          <w:rFonts w:cstheme="minorHAnsi"/>
        </w:rPr>
      </w:pPr>
    </w:p>
    <w:p w:rsidR="00980114" w:rsidRDefault="00746D06" w:rsidP="00F33B98">
      <w:pPr>
        <w:pStyle w:val="NormalWeb"/>
        <w:spacing w:after="0"/>
        <w:rPr>
          <w:sz w:val="22"/>
          <w:szCs w:val="22"/>
        </w:rPr>
      </w:pPr>
      <w:r w:rsidRPr="00BD02EA">
        <w:rPr>
          <w:sz w:val="22"/>
          <w:szCs w:val="22"/>
        </w:rPr>
        <w:t>Evidencijski broj: 01-</w:t>
      </w:r>
      <w:r w:rsidR="00980114">
        <w:rPr>
          <w:sz w:val="22"/>
          <w:szCs w:val="22"/>
        </w:rPr>
        <w:t>199</w:t>
      </w:r>
      <w:r w:rsidR="00BD02EA" w:rsidRPr="00BD02EA">
        <w:rPr>
          <w:sz w:val="22"/>
          <w:szCs w:val="22"/>
        </w:rPr>
        <w:t>/202</w:t>
      </w:r>
      <w:r w:rsidR="00980114">
        <w:rPr>
          <w:sz w:val="22"/>
          <w:szCs w:val="22"/>
        </w:rPr>
        <w:t>1</w:t>
      </w:r>
      <w:r w:rsidR="00BD02EA" w:rsidRPr="00BD02EA">
        <w:rPr>
          <w:sz w:val="22"/>
          <w:szCs w:val="22"/>
        </w:rPr>
        <w:t>/03-</w:t>
      </w:r>
      <w:r w:rsidR="00980114">
        <w:rPr>
          <w:sz w:val="22"/>
          <w:szCs w:val="22"/>
        </w:rPr>
        <w:t>08</w:t>
      </w:r>
    </w:p>
    <w:p w:rsidR="00746D06" w:rsidRPr="00BD02EA" w:rsidRDefault="00BD02EA" w:rsidP="00F33B98">
      <w:pPr>
        <w:pStyle w:val="NormalWeb"/>
        <w:spacing w:after="0"/>
        <w:rPr>
          <w:sz w:val="22"/>
          <w:szCs w:val="22"/>
        </w:rPr>
      </w:pPr>
      <w:r w:rsidRPr="00BD02EA">
        <w:rPr>
          <w:sz w:val="22"/>
          <w:szCs w:val="22"/>
        </w:rPr>
        <w:t>Knin, 0</w:t>
      </w:r>
      <w:r w:rsidR="00980114">
        <w:rPr>
          <w:sz w:val="22"/>
          <w:szCs w:val="22"/>
        </w:rPr>
        <w:t>8. ožujka 2021</w:t>
      </w:r>
      <w:r w:rsidR="00746D06" w:rsidRPr="00BD02EA">
        <w:rPr>
          <w:sz w:val="22"/>
          <w:szCs w:val="22"/>
        </w:rPr>
        <w:t xml:space="preserve">. godine </w:t>
      </w:r>
    </w:p>
    <w:p w:rsidR="00746D06" w:rsidRDefault="00746D06" w:rsidP="00F33B98">
      <w:pPr>
        <w:pStyle w:val="NormalWeb"/>
        <w:spacing w:after="0"/>
        <w:rPr>
          <w:sz w:val="22"/>
          <w:szCs w:val="22"/>
        </w:rPr>
      </w:pPr>
    </w:p>
    <w:p w:rsidR="00BD02EA" w:rsidRDefault="00BD02EA" w:rsidP="00F33B98">
      <w:pPr>
        <w:pStyle w:val="NormalWeb"/>
        <w:spacing w:after="0"/>
        <w:rPr>
          <w:sz w:val="22"/>
          <w:szCs w:val="22"/>
        </w:rPr>
      </w:pPr>
    </w:p>
    <w:p w:rsidR="00BD02EA" w:rsidRDefault="00BD02EA" w:rsidP="00F33B98">
      <w:pPr>
        <w:pStyle w:val="NormalWeb"/>
        <w:spacing w:after="0"/>
        <w:rPr>
          <w:sz w:val="22"/>
          <w:szCs w:val="22"/>
        </w:rPr>
      </w:pPr>
    </w:p>
    <w:p w:rsidR="00BD02EA" w:rsidRPr="00BD02EA" w:rsidRDefault="00BD02EA" w:rsidP="00F33B98">
      <w:pPr>
        <w:pStyle w:val="NormalWeb"/>
        <w:spacing w:after="0"/>
        <w:rPr>
          <w:sz w:val="22"/>
          <w:szCs w:val="22"/>
        </w:rPr>
      </w:pPr>
    </w:p>
    <w:p w:rsidR="00746D06" w:rsidRPr="00BD02EA" w:rsidRDefault="00746D06" w:rsidP="00746D06">
      <w:pPr>
        <w:pStyle w:val="NoSpacing"/>
        <w:rPr>
          <w:rFonts w:ascii="Times New Roman" w:hAnsi="Times New Roman" w:cs="Times New Roman"/>
        </w:rPr>
      </w:pPr>
    </w:p>
    <w:p w:rsidR="00BD02EA" w:rsidRPr="00BD02EA" w:rsidRDefault="00BD02EA" w:rsidP="00BD02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BD02E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IZVJEŠĆE O PROVEDBI</w:t>
      </w:r>
    </w:p>
    <w:p w:rsidR="00BD02EA" w:rsidRPr="00BD02EA" w:rsidRDefault="00BD02EA" w:rsidP="00BD02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BD02E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GODIŠNJEG PROGRAMA RADA</w:t>
      </w:r>
    </w:p>
    <w:p w:rsidR="00BD02EA" w:rsidRDefault="00BD02EA" w:rsidP="00BD02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BD02E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 FINANCIJSKOG PLANA</w:t>
      </w:r>
    </w:p>
    <w:p w:rsidR="00BD02EA" w:rsidRPr="00BD02EA" w:rsidRDefault="00BD02EA" w:rsidP="00BD02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BD02E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ZA </w:t>
      </w:r>
      <w:r w:rsidRPr="00BD02E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20</w:t>
      </w:r>
      <w:r w:rsidR="0098011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20</w:t>
      </w:r>
      <w:r w:rsidRPr="00BD02E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. GODINU</w:t>
      </w:r>
    </w:p>
    <w:p w:rsidR="00BD02EA" w:rsidRPr="00BD02EA" w:rsidRDefault="00BD02EA" w:rsidP="00BD02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BD02EA" w:rsidRPr="00BD02EA" w:rsidRDefault="00BD02EA" w:rsidP="00BD02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BD02EA" w:rsidRPr="00BD02EA" w:rsidRDefault="00BD02EA" w:rsidP="00BD02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BD02EA" w:rsidRPr="00BD02EA" w:rsidRDefault="00BD02EA" w:rsidP="00BD02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BD02EA" w:rsidRPr="00BD02EA" w:rsidRDefault="00BD02EA" w:rsidP="00BD02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BD02EA" w:rsidRPr="00BD02EA" w:rsidRDefault="00BD02EA" w:rsidP="00BD02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BD02EA" w:rsidRPr="00BD02EA" w:rsidRDefault="00BD02EA" w:rsidP="00BD02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BD02EA" w:rsidRPr="00BD02EA" w:rsidRDefault="00BD02EA" w:rsidP="00BD02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BD02EA" w:rsidRPr="00BD02EA" w:rsidRDefault="00BD02EA" w:rsidP="00BD02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BD02EA" w:rsidRPr="00BD02EA" w:rsidRDefault="00BD02EA" w:rsidP="00BD02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D02EA" w:rsidRPr="00BD02EA" w:rsidRDefault="00BD02EA" w:rsidP="00BD02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D02EA" w:rsidRPr="00BD02EA" w:rsidRDefault="00BD02EA" w:rsidP="00BD02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D02EA" w:rsidRDefault="00BD02EA" w:rsidP="00BD02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80114" w:rsidRPr="008F0FD5" w:rsidRDefault="00BD02EA" w:rsidP="009801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F0FD5">
        <w:rPr>
          <w:rFonts w:ascii="Times New Roman" w:eastAsia="Times New Roman" w:hAnsi="Times New Roman" w:cs="Times New Roman"/>
          <w:lang w:eastAsia="hr-HR"/>
        </w:rPr>
        <w:t xml:space="preserve">Sukladno stavkama Financijskog plana i plana rada za razdoblje 2019.-2021. godine, Evidencijski broj: 01-697/2018/11-19 od 19.11.2018. godine, </w:t>
      </w:r>
      <w:r w:rsidR="00980114" w:rsidRPr="008F0FD5">
        <w:rPr>
          <w:rFonts w:ascii="Times New Roman" w:eastAsia="Times New Roman" w:hAnsi="Times New Roman" w:cs="Times New Roman"/>
          <w:lang w:eastAsia="hr-HR"/>
        </w:rPr>
        <w:t xml:space="preserve">te Financijskog plana i plana rada za 2020. </w:t>
      </w:r>
      <w:r w:rsidR="00350E1C">
        <w:rPr>
          <w:rFonts w:ascii="Times New Roman" w:eastAsia="Times New Roman" w:hAnsi="Times New Roman" w:cs="Times New Roman"/>
          <w:lang w:eastAsia="hr-HR"/>
        </w:rPr>
        <w:t>g</w:t>
      </w:r>
      <w:bookmarkStart w:id="0" w:name="_GoBack"/>
      <w:bookmarkEnd w:id="0"/>
      <w:r w:rsidR="00980114" w:rsidRPr="008F0FD5">
        <w:rPr>
          <w:rFonts w:ascii="Times New Roman" w:eastAsia="Times New Roman" w:hAnsi="Times New Roman" w:cs="Times New Roman"/>
          <w:lang w:eastAsia="hr-HR"/>
        </w:rPr>
        <w:t xml:space="preserve">odinu, Evidencijski broj: 01-1053/2019/12-31 od 31.12.019. godine, </w:t>
      </w:r>
      <w:r w:rsidRPr="008F0FD5">
        <w:rPr>
          <w:rFonts w:ascii="Times New Roman" w:eastAsia="Times New Roman" w:hAnsi="Times New Roman" w:cs="Times New Roman"/>
          <w:lang w:eastAsia="hr-HR"/>
        </w:rPr>
        <w:t xml:space="preserve">postupalo se u skladu s istim: </w:t>
      </w:r>
    </w:p>
    <w:p w:rsidR="00980114" w:rsidRPr="008F0FD5" w:rsidRDefault="00980114" w:rsidP="009801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F0FD5">
        <w:rPr>
          <w:rFonts w:ascii="Times New Roman" w:eastAsia="Times New Roman" w:hAnsi="Times New Roman" w:cs="Times New Roman"/>
          <w:lang w:eastAsia="hr-HR"/>
        </w:rPr>
        <w:t xml:space="preserve">Budući su osnovne djelatnosti Društva: upravljanje i održavanje zgrada </w:t>
      </w:r>
      <w:r w:rsidR="00D73EA8" w:rsidRPr="008F0FD5">
        <w:rPr>
          <w:rFonts w:ascii="Times New Roman" w:eastAsia="Times New Roman" w:hAnsi="Times New Roman" w:cs="Times New Roman"/>
          <w:lang w:eastAsia="hr-HR"/>
        </w:rPr>
        <w:t xml:space="preserve">i poslovanje nekretninama, za </w:t>
      </w:r>
      <w:r w:rsidRPr="008F0FD5">
        <w:rPr>
          <w:rFonts w:ascii="Times New Roman" w:eastAsia="Times New Roman" w:hAnsi="Times New Roman" w:cs="Times New Roman"/>
          <w:lang w:eastAsia="hr-HR"/>
        </w:rPr>
        <w:t xml:space="preserve">2020. godini planirane su sljedeće aktivnosti: </w:t>
      </w:r>
    </w:p>
    <w:p w:rsidR="00980114" w:rsidRPr="008F0FD5" w:rsidRDefault="00980114" w:rsidP="00980114">
      <w:pPr>
        <w:pStyle w:val="ListParagraph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F0FD5">
        <w:rPr>
          <w:rFonts w:ascii="Times New Roman" w:eastAsia="Times New Roman" w:hAnsi="Times New Roman" w:cs="Times New Roman"/>
          <w:lang w:eastAsia="hr-HR"/>
        </w:rPr>
        <w:t>za neiznajmljene poslovne prostore na tržnici tražiti potencijalne zakupce te voditi brigu o naplati potraživanja proizašlih iz korištenja prostora,</w:t>
      </w:r>
    </w:p>
    <w:p w:rsidR="00980114" w:rsidRPr="008F0FD5" w:rsidRDefault="00980114" w:rsidP="00980114">
      <w:pPr>
        <w:pStyle w:val="ListParagraph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F0FD5">
        <w:rPr>
          <w:rFonts w:ascii="Times New Roman" w:eastAsia="Times New Roman" w:hAnsi="Times New Roman" w:cs="Times New Roman"/>
          <w:lang w:eastAsia="hr-HR"/>
        </w:rPr>
        <w:t>upravljanje zgradama na području grada Knina s kojima imamo potpisan ugovor o upravljanju, te njihovo održavanje, kao i upravljanje i održavanje zgradama u kojima smo imenovani prinudnim upraviteljem,</w:t>
      </w:r>
    </w:p>
    <w:p w:rsidR="00980114" w:rsidRPr="008F0FD5" w:rsidRDefault="00980114" w:rsidP="00980114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F0FD5">
        <w:rPr>
          <w:rFonts w:ascii="Times New Roman" w:eastAsia="Times New Roman" w:hAnsi="Times New Roman" w:cs="Times New Roman"/>
          <w:lang w:eastAsia="hr-HR"/>
        </w:rPr>
        <w:t>sa predstavnicima zgrada na kojima prestaje prinudna uprava (većinsko privatno vlasništvo) sklapati ugovore o djelu i upravljanju,</w:t>
      </w:r>
    </w:p>
    <w:p w:rsidR="00980114" w:rsidRPr="008F0FD5" w:rsidRDefault="00980114" w:rsidP="00980114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F0FD5">
        <w:rPr>
          <w:rFonts w:ascii="Times New Roman" w:eastAsia="Times New Roman" w:hAnsi="Times New Roman" w:cs="Times New Roman"/>
          <w:lang w:eastAsia="hr-HR"/>
        </w:rPr>
        <w:t>zajedno s predstavnicima stanara i suvlasnicima stambenih zgrada donositi godišnje financijske planove i planove upravljanja zgradama (GPU),</w:t>
      </w:r>
    </w:p>
    <w:p w:rsidR="00980114" w:rsidRPr="008F0FD5" w:rsidRDefault="00980114" w:rsidP="00980114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F0FD5">
        <w:rPr>
          <w:rFonts w:ascii="Times New Roman" w:eastAsia="Times New Roman" w:hAnsi="Times New Roman" w:cs="Times New Roman"/>
          <w:lang w:eastAsia="hr-HR"/>
        </w:rPr>
        <w:t>voditi brigu o naplati pričuve, te provoditi ovrhe nad neredovitim platišama, kako za pričuvu, tako i za ostale kupce, te i dalje pružati kvalitetnu uslugu vezanu uz održavanje zgrada za koje imamo stručni kadar (npr. sitni popravci krovova i bojanje stubišta), a u suradnji sa predstavnicima stanara za veće radove tražiti najpovoljnije izvođače radova/usluga,</w:t>
      </w:r>
    </w:p>
    <w:p w:rsidR="00980114" w:rsidRPr="008F0FD5" w:rsidRDefault="00980114" w:rsidP="00980114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F0FD5">
        <w:rPr>
          <w:rFonts w:ascii="Times New Roman" w:eastAsia="Times New Roman" w:hAnsi="Times New Roman" w:cs="Times New Roman"/>
          <w:lang w:eastAsia="hr-HR"/>
        </w:rPr>
        <w:t xml:space="preserve">nastaviti s postupkom povezivanja KPU i ZK: budući da sam postupak traje i iziskuje veće iznose, pokušat ćemo s predstavnicima i suvlasnicima stambenih zgrada koje nemaju dovoljno sredstava za platiti sam postupak dogovoriti povećanje iznosa pričuve po m2, odnosno predložiti im isto. </w:t>
      </w:r>
    </w:p>
    <w:p w:rsidR="00980114" w:rsidRPr="008F0FD5" w:rsidRDefault="00980114" w:rsidP="009801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F0FD5">
        <w:rPr>
          <w:rFonts w:ascii="Times New Roman" w:eastAsia="Times New Roman" w:hAnsi="Times New Roman" w:cs="Times New Roman"/>
          <w:lang w:eastAsia="hr-HR"/>
        </w:rPr>
        <w:t>U cilju povećanja profitabilnosti i stabilnosti poslovanja Društva, brinu</w:t>
      </w:r>
      <w:r w:rsidR="00D73EA8" w:rsidRPr="008F0FD5">
        <w:rPr>
          <w:rFonts w:ascii="Times New Roman" w:eastAsia="Times New Roman" w:hAnsi="Times New Roman" w:cs="Times New Roman"/>
          <w:lang w:eastAsia="hr-HR"/>
        </w:rPr>
        <w:t xml:space="preserve">li smo </w:t>
      </w:r>
      <w:r w:rsidRPr="008F0FD5">
        <w:rPr>
          <w:rFonts w:ascii="Times New Roman" w:eastAsia="Times New Roman" w:hAnsi="Times New Roman" w:cs="Times New Roman"/>
          <w:lang w:eastAsia="hr-HR"/>
        </w:rPr>
        <w:t>o redovnoj naplati potraživanja od kupaca, plaćanju obveza, te planira</w:t>
      </w:r>
      <w:r w:rsidR="00D73EA8" w:rsidRPr="008F0FD5">
        <w:rPr>
          <w:rFonts w:ascii="Times New Roman" w:eastAsia="Times New Roman" w:hAnsi="Times New Roman" w:cs="Times New Roman"/>
          <w:lang w:eastAsia="hr-HR"/>
        </w:rPr>
        <w:t>li i pratil</w:t>
      </w:r>
      <w:r w:rsidRPr="008F0FD5">
        <w:rPr>
          <w:rFonts w:ascii="Times New Roman" w:eastAsia="Times New Roman" w:hAnsi="Times New Roman" w:cs="Times New Roman"/>
          <w:lang w:eastAsia="hr-HR"/>
        </w:rPr>
        <w:t xml:space="preserve">i novčani tijek (cashflow), odnosno </w:t>
      </w:r>
      <w:r w:rsidRPr="008F0FD5">
        <w:rPr>
          <w:rFonts w:ascii="Times New Roman" w:hAnsi="Times New Roman" w:cs="Times New Roman"/>
          <w:color w:val="222222"/>
          <w:shd w:val="clear" w:color="auto" w:fill="FFFFFF"/>
        </w:rPr>
        <w:t>razlik</w:t>
      </w:r>
      <w:r w:rsidR="00D73EA8" w:rsidRPr="008F0FD5">
        <w:rPr>
          <w:rFonts w:ascii="Times New Roman" w:hAnsi="Times New Roman" w:cs="Times New Roman"/>
          <w:color w:val="222222"/>
          <w:shd w:val="clear" w:color="auto" w:fill="FFFFFF"/>
        </w:rPr>
        <w:t>u</w:t>
      </w:r>
      <w:r w:rsidRPr="008F0FD5">
        <w:rPr>
          <w:rFonts w:ascii="Times New Roman" w:hAnsi="Times New Roman" w:cs="Times New Roman"/>
          <w:color w:val="222222"/>
          <w:shd w:val="clear" w:color="auto" w:fill="FFFFFF"/>
        </w:rPr>
        <w:t xml:space="preserve"> izmedu novčanih primitaka i novčanih izdataka u određenom vremenskom razdoblju. </w:t>
      </w:r>
    </w:p>
    <w:p w:rsidR="00980114" w:rsidRPr="008F0FD5" w:rsidRDefault="00980114" w:rsidP="009801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F0FD5">
        <w:rPr>
          <w:rFonts w:ascii="Times New Roman" w:eastAsia="Times New Roman" w:hAnsi="Times New Roman" w:cs="Times New Roman"/>
          <w:lang w:eastAsia="hr-HR"/>
        </w:rPr>
        <w:t>Sredstva kreditiranja (prekoračenje po žiro računu) u iznosu od 400.000,00 kn planira</w:t>
      </w:r>
      <w:r w:rsidR="00D73EA8" w:rsidRPr="008F0FD5">
        <w:rPr>
          <w:rFonts w:ascii="Times New Roman" w:eastAsia="Times New Roman" w:hAnsi="Times New Roman" w:cs="Times New Roman"/>
          <w:lang w:eastAsia="hr-HR"/>
        </w:rPr>
        <w:t xml:space="preserve">na su i vraćena </w:t>
      </w:r>
      <w:r w:rsidRPr="008F0FD5">
        <w:rPr>
          <w:rFonts w:ascii="Times New Roman" w:eastAsia="Times New Roman" w:hAnsi="Times New Roman" w:cs="Times New Roman"/>
          <w:lang w:eastAsia="hr-HR"/>
        </w:rPr>
        <w:t>u roku navedenom u Ugovoru</w:t>
      </w:r>
      <w:r w:rsidR="00D73EA8" w:rsidRPr="008F0FD5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980114" w:rsidRPr="008F0FD5" w:rsidRDefault="00980114" w:rsidP="009801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F0FD5">
        <w:rPr>
          <w:rFonts w:ascii="Times New Roman" w:eastAsia="Times New Roman" w:hAnsi="Times New Roman" w:cs="Times New Roman"/>
          <w:lang w:eastAsia="hr-HR"/>
        </w:rPr>
        <w:t>Za 2020. godinu planira</w:t>
      </w:r>
      <w:r w:rsidR="00D73EA8" w:rsidRPr="008F0FD5">
        <w:rPr>
          <w:rFonts w:ascii="Times New Roman" w:eastAsia="Times New Roman" w:hAnsi="Times New Roman" w:cs="Times New Roman"/>
          <w:lang w:eastAsia="hr-HR"/>
        </w:rPr>
        <w:t>li s</w:t>
      </w:r>
      <w:r w:rsidRPr="008F0FD5">
        <w:rPr>
          <w:rFonts w:ascii="Times New Roman" w:eastAsia="Times New Roman" w:hAnsi="Times New Roman" w:cs="Times New Roman"/>
          <w:lang w:eastAsia="hr-HR"/>
        </w:rPr>
        <w:t>mo nabaviti kamion s dizalicom za prijevoz i postavljanje stupova, vuču prikolice s bagerom (rabljeno) te mini bager/kombinirka (također rabljeno) uz razni standardni i specijalizirani alat.</w:t>
      </w:r>
      <w:r w:rsidR="00D73EA8" w:rsidRPr="008F0FD5">
        <w:rPr>
          <w:rFonts w:ascii="Times New Roman" w:eastAsia="Times New Roman" w:hAnsi="Times New Roman" w:cs="Times New Roman"/>
          <w:lang w:eastAsia="hr-HR"/>
        </w:rPr>
        <w:t xml:space="preserve"> Nabavljen je alat potreban za obavljanje registriranih djelatnosti, nabavili smo i kamion kiper, teretno vozilo Citan, te teretno vozilo Renault Clio.</w:t>
      </w:r>
    </w:p>
    <w:p w:rsidR="00980114" w:rsidRPr="008F0FD5" w:rsidRDefault="00980114" w:rsidP="009801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F0FD5">
        <w:rPr>
          <w:rFonts w:ascii="Times New Roman" w:eastAsia="Times New Roman" w:hAnsi="Times New Roman" w:cs="Times New Roman"/>
          <w:lang w:eastAsia="hr-HR"/>
        </w:rPr>
        <w:t>Dopuna: u I. kvartalu 2020. godine planira</w:t>
      </w:r>
      <w:r w:rsidR="00D73EA8" w:rsidRPr="008F0FD5">
        <w:rPr>
          <w:rFonts w:ascii="Times New Roman" w:eastAsia="Times New Roman" w:hAnsi="Times New Roman" w:cs="Times New Roman"/>
          <w:lang w:eastAsia="hr-HR"/>
        </w:rPr>
        <w:t xml:space="preserve">li smo </w:t>
      </w:r>
      <w:r w:rsidRPr="008F0FD5">
        <w:rPr>
          <w:rFonts w:ascii="Times New Roman" w:eastAsia="Times New Roman" w:hAnsi="Times New Roman" w:cs="Times New Roman"/>
          <w:lang w:eastAsia="hr-HR"/>
        </w:rPr>
        <w:t>nabava radnog stroja za zemljane radove-bager kombinirka u iznosu od 560.000,00 kn radi pripremnih radova na modernizaciji javne rasvjete, a koji će biti povjereni Upravitelju-Kn</w:t>
      </w:r>
      <w:r w:rsidR="00D73EA8" w:rsidRPr="008F0FD5">
        <w:rPr>
          <w:rFonts w:ascii="Times New Roman" w:eastAsia="Times New Roman" w:hAnsi="Times New Roman" w:cs="Times New Roman"/>
          <w:lang w:eastAsia="hr-HR"/>
        </w:rPr>
        <w:t>in d.o.o. od strane Grada Knina: stavka je realizirana.</w:t>
      </w:r>
    </w:p>
    <w:p w:rsidR="00980114" w:rsidRPr="008F0FD5" w:rsidRDefault="00980114" w:rsidP="009801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73EA8" w:rsidRPr="008F0FD5" w:rsidRDefault="00D73EA8" w:rsidP="009801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73EA8" w:rsidRPr="008F0FD5" w:rsidRDefault="00D73EA8" w:rsidP="009801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80114" w:rsidRPr="008F0FD5" w:rsidRDefault="00980114" w:rsidP="009801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F0FD5">
        <w:rPr>
          <w:rFonts w:ascii="Times New Roman" w:eastAsia="Times New Roman" w:hAnsi="Times New Roman" w:cs="Times New Roman"/>
          <w:lang w:eastAsia="hr-HR"/>
        </w:rPr>
        <w:t>Razmatra</w:t>
      </w:r>
      <w:r w:rsidR="00D73EA8" w:rsidRPr="008F0FD5">
        <w:rPr>
          <w:rFonts w:ascii="Times New Roman" w:eastAsia="Times New Roman" w:hAnsi="Times New Roman" w:cs="Times New Roman"/>
          <w:lang w:eastAsia="hr-HR"/>
        </w:rPr>
        <w:t>la</w:t>
      </w:r>
      <w:r w:rsidRPr="008F0FD5">
        <w:rPr>
          <w:rFonts w:ascii="Times New Roman" w:eastAsia="Times New Roman" w:hAnsi="Times New Roman" w:cs="Times New Roman"/>
          <w:lang w:eastAsia="hr-HR"/>
        </w:rPr>
        <w:t xml:space="preserve"> se mogućnost proširenja djelatnosti na održavanje prometnica i asfalta, pa samim time i nabava adekvatne opreme: traktora za održavanje prometnica i asfalt</w:t>
      </w:r>
      <w:r w:rsidR="00D73EA8" w:rsidRPr="008F0FD5">
        <w:rPr>
          <w:rFonts w:ascii="Times New Roman" w:eastAsia="Times New Roman" w:hAnsi="Times New Roman" w:cs="Times New Roman"/>
          <w:lang w:eastAsia="hr-HR"/>
        </w:rPr>
        <w:t>a u iznosu od cca 800.000,00 kn, ali ista nije realizirana.</w:t>
      </w:r>
    </w:p>
    <w:p w:rsidR="00D73EA8" w:rsidRDefault="00D73EA8" w:rsidP="009801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F0FD5" w:rsidRDefault="008F0FD5" w:rsidP="009801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F0FD5" w:rsidRDefault="008F0FD5" w:rsidP="009801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F0FD5" w:rsidRDefault="008F0FD5" w:rsidP="009801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F0FD5" w:rsidRPr="008F0FD5" w:rsidRDefault="008F0FD5" w:rsidP="009801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D02EA" w:rsidRPr="008F0FD5" w:rsidRDefault="009F6869" w:rsidP="00BD02E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8F0FD5">
        <w:rPr>
          <w:rFonts w:ascii="Times New Roman" w:eastAsia="Times New Roman" w:hAnsi="Times New Roman" w:cs="Times New Roman"/>
          <w:b/>
          <w:bCs/>
          <w:lang w:eastAsia="hr-HR"/>
        </w:rPr>
        <w:t xml:space="preserve">IZVRŠENJE </w:t>
      </w:r>
      <w:r w:rsidR="00BD02EA" w:rsidRPr="008F0FD5">
        <w:rPr>
          <w:rFonts w:ascii="Times New Roman" w:eastAsia="Times New Roman" w:hAnsi="Times New Roman" w:cs="Times New Roman"/>
          <w:b/>
          <w:bCs/>
          <w:lang w:eastAsia="hr-HR"/>
        </w:rPr>
        <w:t>FINANCIJSK</w:t>
      </w:r>
      <w:r w:rsidRPr="008F0FD5">
        <w:rPr>
          <w:rFonts w:ascii="Times New Roman" w:eastAsia="Times New Roman" w:hAnsi="Times New Roman" w:cs="Times New Roman"/>
          <w:b/>
          <w:bCs/>
          <w:lang w:eastAsia="hr-HR"/>
        </w:rPr>
        <w:t>OG PLANA I PRORAČUNA</w:t>
      </w:r>
    </w:p>
    <w:tbl>
      <w:tblPr>
        <w:tblW w:w="93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4536"/>
        <w:gridCol w:w="1419"/>
        <w:gridCol w:w="1558"/>
        <w:gridCol w:w="1134"/>
      </w:tblGrid>
      <w:tr w:rsidR="008F0FD5" w:rsidRPr="008F0FD5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Kto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konta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8F0FD5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Planirano 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Ostvareno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Index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2020. 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70792">
              <w:rPr>
                <w:rFonts w:ascii="Times New Roman" w:eastAsia="Times New Roman" w:hAnsi="Times New Roman" w:cs="Times New Roman"/>
                <w:b/>
                <w:lang w:eastAsia="hr-HR"/>
              </w:rPr>
              <w:t>2020.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170792" w:rsidRDefault="008F0FD5" w:rsidP="001707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8F0FD5" w:rsidRPr="001707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4:3</w:t>
            </w:r>
            <w:r w:rsidR="008F0FD5" w:rsidRPr="001707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</w:tr>
      <w:tr w:rsidR="008F0FD5" w:rsidRPr="00170792" w:rsidTr="008F0FD5">
        <w:trPr>
          <w:trHeight w:val="31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PRIHODI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lang w:eastAsia="hr-HR"/>
              </w:rPr>
              <w:t>3.438.500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4.173.377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121,37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Poslovni prihodi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lang w:eastAsia="hr-HR"/>
              </w:rPr>
              <w:t>2.606.500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3.691.327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141,62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zakupa posl. prostora i bankova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480.000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493.818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102,88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Prihodi-naknada upravitelju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502.000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302.074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60,17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Prihodi od održavanja javne rasvjete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500.000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742.684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148,54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Prihodi</w:t>
            </w:r>
            <w:r w:rsidR="00170792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modernizaci</w:t>
            </w:r>
            <w:r w:rsidR="00170792">
              <w:rPr>
                <w:rFonts w:ascii="Times New Roman" w:eastAsia="Times New Roman" w:hAnsi="Times New Roman" w:cs="Times New Roman"/>
                <w:lang w:eastAsia="hr-HR"/>
              </w:rPr>
              <w:t>ja ja</w:t>
            </w: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vne rasvjete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170792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271.</w:t>
            </w:r>
            <w:r w:rsidR="008F0FD5" w:rsidRPr="008F0FD5">
              <w:rPr>
                <w:rFonts w:ascii="Times New Roman" w:eastAsia="Times New Roman" w:hAnsi="Times New Roman" w:cs="Times New Roman"/>
                <w:lang w:eastAsia="hr-HR"/>
              </w:rPr>
              <w:t>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387.951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143,16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170792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70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7510-00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upravitelja: dimnjačarski radovi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170.000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792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116.481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68,52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7510-5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radova</w:t>
            </w:r>
            <w:r w:rsidR="001707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usluga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300.000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315.481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105,16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7510-0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upravitelja: radovi USZ, bojanje, sanacije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20.000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1.023.398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5116,99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7510-4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Prihodi od naknada predstavnicima stanara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71.000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69.121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97,35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7510-2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Prihodi od usluga iz poslovno tehničke suradnje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13.500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9.911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73,41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170792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70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7510-10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čišćenja zgrada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260.000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209.275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80,49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7510-6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intelektualnih usluga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19.000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21.000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110,53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Prihodi od dotacija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lang w:eastAsia="hr-HR"/>
              </w:rPr>
              <w:t>830.000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482.049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58,08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7833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Kapitalna dotacija Grada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800.000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480.000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60,00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7830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Prihodi od naknada šteta od osiguranja, ovrha i sl.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30.000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2.049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68,30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Financijski prihodi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lang w:eastAsia="hr-HR"/>
              </w:rPr>
              <w:t>2.000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0,05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7720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Prihodi od kamata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2.000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0,05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RASHODI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754D0B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3.200.548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3.921.057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122,51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Materijalni troškovi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lang w:eastAsia="hr-HR"/>
              </w:rPr>
              <w:t>847.200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1.644.702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194,13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Uredski materijal, radna odjeća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22.000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36.201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164,55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Inventar, alat, autogume i dijelovi, agregat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43.200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56.931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131,78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170792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Repromaterijal za održavanje javne rasvjete </w:t>
            </w:r>
            <w:r w:rsidR="008F0FD5"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100.000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557.994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557,99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Troškovi energije, gorivo, plin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60.000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115.772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192,95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410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Telefonske usluge i PTT usluge, uvođenje optike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45.000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61.979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138,00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Materijal za radove, čišćenje i održavanje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350.000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498.186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142,34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Zdravstveni pregled radnika, registracija, održavanje opreme, koncesije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102.000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153.112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150,11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Komunalne usluge, utrošak vode, odvoz smeća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125.000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64.479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51,58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Zakupnina i druge usluge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100.048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Troškovi plaća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lang w:eastAsia="hr-HR"/>
              </w:rPr>
              <w:t>1.269.548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1.587.516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125,05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Neto plaće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852.700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1.060.893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124,42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Troškovi poreza i doprinosa iz plaće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232.048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265.594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114,46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Troškovi doprinosa na plaću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184.800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261.029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141,25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Amortizacija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lang w:eastAsia="hr-HR"/>
              </w:rPr>
              <w:t>247.000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423.060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171,28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Amortizacija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230.000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423.060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183,94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Vrijednosno usklađenje zaliha 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17.000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Ostali troškovi poslovanja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lang w:eastAsia="hr-HR"/>
              </w:rPr>
              <w:t>186.800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265.779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142,28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Naknade zaposlenima, neoporezivi primici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54.000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85.381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158,11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Troškovi stručne literatur, seminara, intelek. usl.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8.000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6.312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78,90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Troškovi reprezentacije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2.000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18,20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Premije osiguranja, atesti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30.000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49.770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165,90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465/6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Troškovi članarina i naknada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6.800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19.954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293,44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Trošak kamata, ovrhe i sudski troškovi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5.000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14.125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282,50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Troškovi honorara (predstavnici stanara)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71.000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69.121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97,35</w:t>
            </w:r>
          </w:p>
        </w:tc>
      </w:tr>
      <w:tr w:rsidR="008F0FD5" w:rsidRPr="00170792" w:rsidTr="00BD5BA6">
        <w:trPr>
          <w:trHeight w:val="449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Donacije: darovanje do 2 % ukupnih prihoda, trošak ranijih godina, verzije programa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10.000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20.752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207,52</w:t>
            </w:r>
          </w:p>
        </w:tc>
      </w:tr>
      <w:tr w:rsidR="008F0FD5" w:rsidRPr="00170792" w:rsidTr="00BD5BA6">
        <w:trPr>
          <w:trHeight w:val="189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BD5BA6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BD5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Financijski rashodi: otplata kredita s kamatama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754D0B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(</w:t>
            </w:r>
            <w:r w:rsidR="008F0FD5" w:rsidRPr="008F0FD5">
              <w:rPr>
                <w:rFonts w:ascii="Times New Roman" w:eastAsia="Times New Roman" w:hAnsi="Times New Roman" w:cs="Times New Roman"/>
                <w:b/>
                <w:lang w:eastAsia="hr-HR"/>
              </w:rPr>
              <w:t>650.000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)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792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603.695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92,88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Kredit u vidu prekoračenja po žiro računu-otplata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lang w:eastAsia="hr-HR"/>
              </w:rPr>
              <w:t>400.000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400.000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100,00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Kredit (1/3 godine)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lang w:eastAsia="hr-HR"/>
              </w:rPr>
              <w:t>250.000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203.695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81,48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UKUPNI PRIHODI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lang w:eastAsia="hr-HR"/>
              </w:rPr>
              <w:t>3.438.500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4.173.377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121,37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UKUPNI RASHODI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lang w:eastAsia="hr-HR"/>
              </w:rPr>
              <w:t>3.200.548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3.921.057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122,51</w:t>
            </w:r>
          </w:p>
        </w:tc>
      </w:tr>
      <w:tr w:rsidR="008F0FD5" w:rsidRPr="00170792" w:rsidTr="008F0FD5">
        <w:trPr>
          <w:trHeight w:val="2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D5" w:rsidRPr="008F0FD5" w:rsidRDefault="008F0FD5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DOBIT/GUBITAK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8F0FD5" w:rsidRDefault="008F0FD5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lang w:eastAsia="hr-HR"/>
              </w:rPr>
              <w:t>237.952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FD5" w:rsidRPr="00170792" w:rsidRDefault="00170792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252.320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FD5" w:rsidRPr="00170792" w:rsidRDefault="00754D0B" w:rsidP="00754D0B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106,04</w:t>
            </w:r>
          </w:p>
        </w:tc>
      </w:tr>
    </w:tbl>
    <w:p w:rsidR="008F0FD5" w:rsidRPr="008F0FD5" w:rsidRDefault="008F0FD5" w:rsidP="00BD02E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BD02EA" w:rsidRDefault="00BD02EA" w:rsidP="00BD02E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8F0FD5">
        <w:rPr>
          <w:rFonts w:ascii="Times New Roman" w:eastAsia="Times New Roman" w:hAnsi="Times New Roman" w:cs="Times New Roman"/>
          <w:b/>
          <w:bCs/>
          <w:lang w:eastAsia="hr-HR"/>
        </w:rPr>
        <w:t xml:space="preserve">Proračun za razdoblje </w:t>
      </w:r>
      <w:r w:rsidR="00741FCD" w:rsidRPr="008F0FD5">
        <w:rPr>
          <w:rFonts w:ascii="Times New Roman" w:eastAsia="Times New Roman" w:hAnsi="Times New Roman" w:cs="Times New Roman"/>
          <w:b/>
          <w:bCs/>
          <w:lang w:eastAsia="hr-HR"/>
        </w:rPr>
        <w:t>01.01.20</w:t>
      </w:r>
      <w:r w:rsidR="00D73EA8" w:rsidRPr="008F0FD5">
        <w:rPr>
          <w:rFonts w:ascii="Times New Roman" w:eastAsia="Times New Roman" w:hAnsi="Times New Roman" w:cs="Times New Roman"/>
          <w:b/>
          <w:bCs/>
          <w:lang w:eastAsia="hr-HR"/>
        </w:rPr>
        <w:t>20</w:t>
      </w:r>
      <w:r w:rsidR="00741FCD" w:rsidRPr="008F0FD5">
        <w:rPr>
          <w:rFonts w:ascii="Times New Roman" w:eastAsia="Times New Roman" w:hAnsi="Times New Roman" w:cs="Times New Roman"/>
          <w:b/>
          <w:bCs/>
          <w:lang w:eastAsia="hr-HR"/>
        </w:rPr>
        <w:t>.-31.12.</w:t>
      </w:r>
      <w:r w:rsidR="00D73EA8" w:rsidRPr="008F0FD5">
        <w:rPr>
          <w:rFonts w:ascii="Times New Roman" w:eastAsia="Times New Roman" w:hAnsi="Times New Roman" w:cs="Times New Roman"/>
          <w:b/>
          <w:bCs/>
          <w:lang w:eastAsia="hr-HR"/>
        </w:rPr>
        <w:t>2020</w:t>
      </w:r>
      <w:r w:rsidRPr="008F0FD5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="00741FCD" w:rsidRPr="008F0FD5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8F0FD5">
        <w:rPr>
          <w:rFonts w:ascii="Times New Roman" w:eastAsia="Times New Roman" w:hAnsi="Times New Roman" w:cs="Times New Roman"/>
          <w:b/>
          <w:bCs/>
          <w:lang w:eastAsia="hr-HR"/>
        </w:rPr>
        <w:t>godine – izvori financiranja</w:t>
      </w:r>
    </w:p>
    <w:p w:rsidR="008F0FD5" w:rsidRPr="008F0FD5" w:rsidRDefault="008F0FD5" w:rsidP="00BD02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4098"/>
        <w:gridCol w:w="1176"/>
        <w:gridCol w:w="1177"/>
        <w:gridCol w:w="1177"/>
        <w:gridCol w:w="1177"/>
      </w:tblGrid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Konto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GODINA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Default="00EE7CC6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lang w:eastAsia="hr-HR"/>
              </w:rPr>
              <w:t>2020.</w:t>
            </w:r>
          </w:p>
          <w:p w:rsidR="00EE7CC6" w:rsidRPr="008F0FD5" w:rsidRDefault="00EE7CC6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Planirano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Default="00EE7CC6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2020.</w:t>
            </w:r>
          </w:p>
          <w:p w:rsidR="00EE7CC6" w:rsidRPr="008F0FD5" w:rsidRDefault="00EE7CC6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Ostvareno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lang w:eastAsia="hr-HR"/>
              </w:rPr>
              <w:t>Proračun JLP/S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lang w:eastAsia="hr-HR"/>
              </w:rPr>
              <w:t>Vlastiti prihodi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RASHODI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BD5BA6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2.960.548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3.921.057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3.921.057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Materijalni troškovi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847.200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1.644.702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1.644.702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Uredski materijal, radna odjeća 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22.000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36.201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36.201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404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Inventar, alat, autogume i dijelovi, agregat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BD5BA6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43.200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56.931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56.931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405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BD5BA6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Repromaterijal </w:t>
            </w:r>
            <w:r w:rsidR="00BD5BA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</w:t>
            </w: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 održavanje </w:t>
            </w:r>
            <w:r w:rsidR="00BD5BA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javne rasvjete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100.000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557.994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557.994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406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Troškovi energije, gorivo, plin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60.000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115.772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115.772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410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Telefonske usluge i PTT usluge, uvođenje optike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45.000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61.979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61.979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4004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Materijal za radove, čišćenje i održavanje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350.000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498.186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498.186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412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Zdravstveni pregled radnika, registracija, održavanje opreme, koncesije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102.000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153.112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153.112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417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9F28DF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Komunalne usluge, utrošak vode, </w:t>
            </w:r>
            <w:r w:rsidR="009F28D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od.</w:t>
            </w: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9F28D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</w:t>
            </w: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meća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125.000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8DF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64.479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64.479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411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Zakupnina i druge usluge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100.048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100.048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Troškovi plaća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1.269.548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1.587.516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1.587.516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420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Neto plaće 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852.700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1.060.893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1.060.893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421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Troškovi poreza i doprinosa iz plaće 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232.048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265.594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265.594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422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Troškovi doprinosa na plaću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184.800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261.029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261.029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Amortizacija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247.000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423.060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423.060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430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Amortizacija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230.000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423.060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423.060.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446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Vrijednosno usklađenje zaliha 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17.000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Ostali troškovi poslovanja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186.800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265.779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265.779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460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Naknade zaposlenima, neoporezivi primici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54.000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85.381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85.381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469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Troškovi stručne literatur, seminara, intelek. 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8.000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6.312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6.312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463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Troškovi reprezentacije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2.000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364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364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413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Premije osiguranja, atesti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30.000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49.770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49.770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465/6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Troškovi članarina i naknada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6.800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19.954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19.954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470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Trošak kamata, ovrhe i sudski troškovi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5.000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14.125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14.125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476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Troškovi honorara (predstavnici stanara)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71.000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69.121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69.121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486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Donacije: darovanje do 2 % ukupnih prihoda, trošak ranijih godina, verzije programa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10.000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20.752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20.752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Financijski rashodi: otplata kredita s kamatama (prekoračenje po žiroračunu)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400.000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400.000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lang w:eastAsia="hr-HR"/>
              </w:rPr>
              <w:t>Financijski rashodi: otplata kredita s kamatama (1/3 godine)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250.000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9F28DF" w:rsidP="009F28DF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203.695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CC6" w:rsidRPr="008F0FD5" w:rsidRDefault="009F28DF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CC6" w:rsidRPr="008F0FD5" w:rsidRDefault="007A35B6" w:rsidP="007A35B6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203.695</w:t>
            </w:r>
          </w:p>
        </w:tc>
      </w:tr>
    </w:tbl>
    <w:p w:rsidR="008F0FD5" w:rsidRPr="008F0FD5" w:rsidRDefault="008F0FD5" w:rsidP="008F0FD5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41FCD" w:rsidRPr="008F0FD5" w:rsidRDefault="00741FCD" w:rsidP="00BD02E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8F0FD5">
        <w:rPr>
          <w:rFonts w:ascii="Times New Roman" w:eastAsia="Times New Roman" w:hAnsi="Times New Roman" w:cs="Times New Roman"/>
          <w:b/>
          <w:lang w:eastAsia="hr-HR"/>
        </w:rPr>
        <w:t>Radna mjesta</w:t>
      </w:r>
    </w:p>
    <w:p w:rsidR="00741FCD" w:rsidRPr="008F0FD5" w:rsidRDefault="00741FCD" w:rsidP="00BD02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D02EA" w:rsidRPr="008F0FD5" w:rsidRDefault="00BD02EA" w:rsidP="00BD02EA">
      <w:pPr>
        <w:spacing w:after="0" w:line="240" w:lineRule="auto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782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8"/>
        <w:gridCol w:w="1701"/>
        <w:gridCol w:w="1418"/>
      </w:tblGrid>
      <w:tr w:rsidR="00741FCD" w:rsidRPr="008F0FD5" w:rsidTr="00EE7CC6">
        <w:trPr>
          <w:trHeight w:val="210"/>
          <w:tblCellSpacing w:w="0" w:type="dxa"/>
        </w:trPr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FCD" w:rsidRPr="008F0FD5" w:rsidRDefault="00741FCD" w:rsidP="00BD02EA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Radno mjesto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FCD" w:rsidRPr="008F0FD5" w:rsidRDefault="00741FCD" w:rsidP="00BD02EA">
            <w:pPr>
              <w:spacing w:before="100" w:beforeAutospacing="1" w:after="119" w:line="210" w:lineRule="atLeast"/>
              <w:ind w:left="510" w:hanging="51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Planirano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FCD" w:rsidRPr="008F0FD5" w:rsidRDefault="00741FCD" w:rsidP="00BD02EA">
            <w:pPr>
              <w:spacing w:before="100" w:beforeAutospacing="1" w:after="119" w:line="210" w:lineRule="atLeast"/>
              <w:ind w:left="510" w:hanging="5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Ostvareno</w:t>
            </w:r>
          </w:p>
        </w:tc>
      </w:tr>
      <w:tr w:rsidR="00741FCD" w:rsidRPr="008F0FD5" w:rsidTr="00EE7CC6">
        <w:trPr>
          <w:trHeight w:val="255"/>
          <w:tblCellSpacing w:w="0" w:type="dxa"/>
        </w:trPr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FCD" w:rsidRPr="008F0FD5" w:rsidRDefault="00741FCD" w:rsidP="00BD02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Direktor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1FCD" w:rsidRPr="008F0FD5" w:rsidRDefault="00EE7CC6" w:rsidP="00BD02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FCD" w:rsidRPr="008F0FD5" w:rsidRDefault="009F28DF" w:rsidP="00BD02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741FCD" w:rsidRPr="008F0FD5" w:rsidTr="00EE7CC6">
        <w:trPr>
          <w:trHeight w:val="255"/>
          <w:tblCellSpacing w:w="0" w:type="dxa"/>
        </w:trPr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FCD" w:rsidRPr="008F0FD5" w:rsidRDefault="00741FCD" w:rsidP="00BD02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Stručni suradnik </w:t>
            </w:r>
            <w:r w:rsidR="00EE7CC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(voditelj sektora)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1FCD" w:rsidRPr="008F0FD5" w:rsidRDefault="00EE7CC6" w:rsidP="00BD02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FCD" w:rsidRPr="008F0FD5" w:rsidRDefault="009F28DF" w:rsidP="00BD02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  <w:tr w:rsidR="00741FCD" w:rsidRPr="008F0FD5" w:rsidTr="00EE7CC6">
        <w:trPr>
          <w:trHeight w:val="255"/>
          <w:tblCellSpacing w:w="0" w:type="dxa"/>
        </w:trPr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FCD" w:rsidRPr="008F0FD5" w:rsidRDefault="00EE7CC6" w:rsidP="00BD02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Voditelj djelatnosti održavanja javne rasvjete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1FCD" w:rsidRPr="008F0FD5" w:rsidRDefault="00EE7CC6" w:rsidP="00BD02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FCD" w:rsidRPr="008F0FD5" w:rsidRDefault="009F28DF" w:rsidP="00BD02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</w:tr>
      <w:tr w:rsidR="00741FCD" w:rsidRPr="008F0FD5" w:rsidTr="00EE7CC6">
        <w:trPr>
          <w:trHeight w:val="255"/>
          <w:tblCellSpacing w:w="0" w:type="dxa"/>
        </w:trPr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FCD" w:rsidRPr="008F0FD5" w:rsidRDefault="00EE7CC6" w:rsidP="00BD02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Asistent voditelja, operater bagera i vozač kamiona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1FCD" w:rsidRPr="008F0FD5" w:rsidRDefault="00EE7CC6" w:rsidP="00BD02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FCD" w:rsidRPr="008F0FD5" w:rsidRDefault="009F28DF" w:rsidP="00BD02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</w:tr>
      <w:tr w:rsidR="00741FCD" w:rsidRPr="008F0FD5" w:rsidTr="00EE7CC6">
        <w:trPr>
          <w:trHeight w:val="225"/>
          <w:tblCellSpacing w:w="0" w:type="dxa"/>
        </w:trPr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FCD" w:rsidRPr="008F0FD5" w:rsidRDefault="00741FCD" w:rsidP="00BD02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Čistačica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1FCD" w:rsidRPr="008F0FD5" w:rsidRDefault="00EE7CC6" w:rsidP="00BD02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FCD" w:rsidRPr="008F0FD5" w:rsidRDefault="009F28DF" w:rsidP="00BD02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8F0FD5" w:rsidRDefault="00EE7CC6" w:rsidP="00BD02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Voditelj službe za održavanje zgrada i tržnica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8F0FD5" w:rsidRDefault="00EE7CC6" w:rsidP="00BD02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CC6" w:rsidRPr="008F0FD5" w:rsidRDefault="009F28DF" w:rsidP="00BD02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EE7CC6" w:rsidRPr="008F0FD5" w:rsidTr="00EE7CC6">
        <w:trPr>
          <w:trHeight w:val="225"/>
          <w:tblCellSpacing w:w="0" w:type="dxa"/>
        </w:trPr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Default="00EE7CC6" w:rsidP="00BD02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Referent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Default="00EE7CC6" w:rsidP="00BD02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CC6" w:rsidRPr="008F0FD5" w:rsidRDefault="009F28DF" w:rsidP="00BD02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741FCD" w:rsidRPr="008F0FD5" w:rsidTr="00EE7CC6">
        <w:trPr>
          <w:trHeight w:val="255"/>
          <w:tblCellSpacing w:w="0" w:type="dxa"/>
        </w:trPr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FCD" w:rsidRPr="008F0FD5" w:rsidRDefault="00741FCD" w:rsidP="00BD02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Dimnjačar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1FCD" w:rsidRPr="008F0FD5" w:rsidRDefault="00EE7CC6" w:rsidP="00BD02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FCD" w:rsidRPr="008F0FD5" w:rsidRDefault="009F28DF" w:rsidP="00BD02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741FCD" w:rsidRPr="008F0FD5" w:rsidTr="00EE7CC6">
        <w:trPr>
          <w:trHeight w:val="255"/>
          <w:tblCellSpacing w:w="0" w:type="dxa"/>
        </w:trPr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FCD" w:rsidRPr="008F0FD5" w:rsidRDefault="00741FCD" w:rsidP="00BD02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Bravar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1FCD" w:rsidRPr="008F0FD5" w:rsidRDefault="00EE7CC6" w:rsidP="00BD02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FCD" w:rsidRPr="008F0FD5" w:rsidRDefault="009F28DF" w:rsidP="00BD02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741FCD" w:rsidRPr="008F0FD5" w:rsidTr="00EE7CC6">
        <w:trPr>
          <w:trHeight w:val="255"/>
          <w:tblCellSpacing w:w="0" w:type="dxa"/>
        </w:trPr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FCD" w:rsidRPr="008F0FD5" w:rsidRDefault="00741FCD" w:rsidP="00BD02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Vodoinstalater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1FCD" w:rsidRPr="008F0FD5" w:rsidRDefault="00EE7CC6" w:rsidP="00BD02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FCD" w:rsidRPr="008F0FD5" w:rsidRDefault="009F28DF" w:rsidP="00BD02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</w:tr>
      <w:tr w:rsidR="00741FCD" w:rsidRPr="008F0FD5" w:rsidTr="00EE7CC6">
        <w:trPr>
          <w:trHeight w:val="255"/>
          <w:tblCellSpacing w:w="0" w:type="dxa"/>
        </w:trPr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FCD" w:rsidRPr="008F0FD5" w:rsidRDefault="00741FCD" w:rsidP="00BD02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Soboslikar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1FCD" w:rsidRPr="008F0FD5" w:rsidRDefault="00EE7CC6" w:rsidP="00BD02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FCD" w:rsidRPr="008F0FD5" w:rsidRDefault="009F28DF" w:rsidP="00BD02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</w:tr>
      <w:tr w:rsidR="00741FCD" w:rsidRPr="008F0FD5" w:rsidTr="00EE7CC6">
        <w:trPr>
          <w:trHeight w:val="255"/>
          <w:tblCellSpacing w:w="0" w:type="dxa"/>
        </w:trPr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FCD" w:rsidRPr="008F0FD5" w:rsidRDefault="00741FCD" w:rsidP="00BD02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Zidar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1FCD" w:rsidRPr="008F0FD5" w:rsidRDefault="00EE7CC6" w:rsidP="00BD02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FCD" w:rsidRPr="008F0FD5" w:rsidRDefault="009F28DF" w:rsidP="00BD02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</w:tr>
      <w:tr w:rsidR="00741FCD" w:rsidRPr="008F0FD5" w:rsidTr="00EE7CC6">
        <w:trPr>
          <w:trHeight w:val="255"/>
          <w:tblCellSpacing w:w="0" w:type="dxa"/>
        </w:trPr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FCD" w:rsidRPr="008F0FD5" w:rsidRDefault="00741FCD" w:rsidP="00BD02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Pomoćni radnik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1FCD" w:rsidRPr="008F0FD5" w:rsidRDefault="00EE7CC6" w:rsidP="00BD02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FCD" w:rsidRPr="008F0FD5" w:rsidRDefault="009F28DF" w:rsidP="00BD02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</w:p>
        </w:tc>
      </w:tr>
      <w:tr w:rsidR="00E013E1" w:rsidRPr="008F0FD5" w:rsidTr="00EE7CC6">
        <w:trPr>
          <w:trHeight w:val="255"/>
          <w:tblCellSpacing w:w="0" w:type="dxa"/>
        </w:trPr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3E1" w:rsidRPr="008F0FD5" w:rsidRDefault="00E013E1" w:rsidP="00BD02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Alatničar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3E1" w:rsidRPr="008F0FD5" w:rsidRDefault="00EE7CC6" w:rsidP="00BD02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3E1" w:rsidRPr="008F0FD5" w:rsidRDefault="009F28DF" w:rsidP="00BD02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E013E1" w:rsidRPr="008F0FD5" w:rsidTr="00EE7CC6">
        <w:trPr>
          <w:trHeight w:val="255"/>
          <w:tblCellSpacing w:w="0" w:type="dxa"/>
        </w:trPr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3E1" w:rsidRPr="008F0FD5" w:rsidRDefault="00E013E1" w:rsidP="00BD02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Elektroinstalater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3E1" w:rsidRPr="008F0FD5" w:rsidRDefault="00EE7CC6" w:rsidP="00BD02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3E1" w:rsidRPr="008F0FD5" w:rsidRDefault="009F28DF" w:rsidP="00BD02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741FCD" w:rsidRPr="008F0FD5" w:rsidTr="00EE7CC6">
        <w:trPr>
          <w:trHeight w:val="225"/>
          <w:tblCellSpacing w:w="0" w:type="dxa"/>
        </w:trPr>
        <w:tc>
          <w:tcPr>
            <w:tcW w:w="4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FCD" w:rsidRPr="008F0FD5" w:rsidRDefault="00741FCD" w:rsidP="00BD02EA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8F0FD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Ukupno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1FCD" w:rsidRPr="00EE7CC6" w:rsidRDefault="00EE7CC6" w:rsidP="00BD02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/>
                <w:lang w:eastAsia="hr-HR"/>
              </w:rPr>
              <w:t>19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1FCD" w:rsidRPr="009F28DF" w:rsidRDefault="009F28DF" w:rsidP="00BD02EA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9F28D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</w:t>
            </w:r>
          </w:p>
        </w:tc>
      </w:tr>
    </w:tbl>
    <w:p w:rsidR="00BD02EA" w:rsidRPr="008F0FD5" w:rsidRDefault="00BD02EA" w:rsidP="00BD02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D02EA" w:rsidRPr="008F0FD5" w:rsidRDefault="00741FCD" w:rsidP="00741FC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F0FD5">
        <w:rPr>
          <w:rFonts w:ascii="Times New Roman" w:eastAsia="Times New Roman" w:hAnsi="Times New Roman" w:cs="Times New Roman"/>
          <w:b/>
          <w:bCs/>
          <w:lang w:eastAsia="hr-HR"/>
        </w:rPr>
        <w:t>Plan nabave imovine i sredstava</w:t>
      </w:r>
    </w:p>
    <w:p w:rsidR="00BD02EA" w:rsidRPr="008F0FD5" w:rsidRDefault="00BD02EA" w:rsidP="00BD02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tbl>
      <w:tblPr>
        <w:tblW w:w="74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1734"/>
        <w:gridCol w:w="1276"/>
        <w:gridCol w:w="1276"/>
      </w:tblGrid>
      <w:tr w:rsidR="00EE7CC6" w:rsidRPr="00EE7CC6" w:rsidTr="00170792">
        <w:trPr>
          <w:trHeight w:val="225"/>
          <w:tblCellSpacing w:w="0" w:type="dxa"/>
        </w:trPr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C6" w:rsidRPr="00EE7CC6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/>
                <w:lang w:eastAsia="hr-HR"/>
              </w:rPr>
              <w:t>Stavke dugotrajne imovine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2020.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Vlastiti prihodi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JPL/S</w:t>
            </w:r>
          </w:p>
        </w:tc>
      </w:tr>
      <w:tr w:rsidR="00EE7CC6" w:rsidRPr="00EE7CC6" w:rsidTr="00170792">
        <w:trPr>
          <w:trHeight w:val="225"/>
          <w:tblCellSpacing w:w="0" w:type="dxa"/>
        </w:trPr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C6" w:rsidRPr="00EE7CC6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Ulaganja u građevinski objekt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</w:t>
            </w:r>
          </w:p>
        </w:tc>
      </w:tr>
      <w:tr w:rsidR="00EE7CC6" w:rsidRPr="00EE7CC6" w:rsidTr="00170792">
        <w:trPr>
          <w:trHeight w:val="225"/>
          <w:tblCellSpacing w:w="0" w:type="dxa"/>
        </w:trPr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C6" w:rsidRPr="00EE7CC6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 Nabava usluga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</w:t>
            </w:r>
          </w:p>
        </w:tc>
      </w:tr>
      <w:tr w:rsidR="00EE7CC6" w:rsidRPr="00EE7CC6" w:rsidTr="00170792">
        <w:trPr>
          <w:trHeight w:val="225"/>
          <w:tblCellSpacing w:w="0" w:type="dxa"/>
        </w:trPr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C6" w:rsidRPr="00EE7CC6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 Komunalna infrastruktura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</w:t>
            </w:r>
          </w:p>
        </w:tc>
      </w:tr>
      <w:tr w:rsidR="00EE7CC6" w:rsidRPr="00EE7CC6" w:rsidTr="00170792">
        <w:trPr>
          <w:trHeight w:val="225"/>
          <w:tblCellSpacing w:w="0" w:type="dxa"/>
        </w:trPr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C6" w:rsidRPr="00EE7CC6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</w:t>
            </w:r>
          </w:p>
        </w:tc>
      </w:tr>
    </w:tbl>
    <w:p w:rsidR="00BD02EA" w:rsidRPr="00EE7CC6" w:rsidRDefault="00BD02EA" w:rsidP="00BD02E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10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8"/>
        <w:gridCol w:w="1488"/>
        <w:gridCol w:w="1489"/>
        <w:gridCol w:w="1488"/>
        <w:gridCol w:w="1489"/>
      </w:tblGrid>
      <w:tr w:rsidR="00EE7CC6" w:rsidRPr="00EE7CC6" w:rsidTr="00EE7CC6">
        <w:trPr>
          <w:trHeight w:val="225"/>
          <w:tblCellSpacing w:w="0" w:type="dxa"/>
        </w:trPr>
        <w:tc>
          <w:tcPr>
            <w:tcW w:w="3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C6" w:rsidRPr="00EE7CC6" w:rsidRDefault="00EE7CC6" w:rsidP="001707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Stavke nabave sredstava 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2020.</w:t>
            </w:r>
          </w:p>
          <w:p w:rsidR="00EE7CC6" w:rsidRPr="00EE7CC6" w:rsidRDefault="00EE7CC6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(bez pdv-a)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JPL/S</w:t>
            </w:r>
          </w:p>
          <w:p w:rsidR="00EE7CC6" w:rsidRPr="00EE7CC6" w:rsidRDefault="00EE7CC6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2020.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Vlastiti </w:t>
            </w:r>
          </w:p>
          <w:p w:rsidR="00EE7CC6" w:rsidRPr="00EE7CC6" w:rsidRDefault="00EE7CC6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prihodi 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Ostvareno</w:t>
            </w:r>
          </w:p>
        </w:tc>
      </w:tr>
      <w:tr w:rsidR="00EE7CC6" w:rsidRPr="00EE7CC6" w:rsidTr="00EE7CC6">
        <w:trPr>
          <w:trHeight w:val="225"/>
          <w:tblCellSpacing w:w="0" w:type="dxa"/>
        </w:trPr>
        <w:tc>
          <w:tcPr>
            <w:tcW w:w="3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C6" w:rsidRPr="00EE7CC6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 Plan tekućeg  održavanja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>50.000,00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9F28DF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</w:tr>
      <w:tr w:rsidR="00EE7CC6" w:rsidRPr="00EE7CC6" w:rsidTr="00EE7CC6">
        <w:trPr>
          <w:trHeight w:val="225"/>
          <w:tblCellSpacing w:w="0" w:type="dxa"/>
        </w:trPr>
        <w:tc>
          <w:tcPr>
            <w:tcW w:w="3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C6" w:rsidRPr="00EE7CC6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 Nabava kamiona s dizalicom za prijevoz i postavljanje stupova, te vuču prikolice s bagerom (rabljeno)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9F28DF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</w:tr>
      <w:tr w:rsidR="00EE7CC6" w:rsidRPr="00EE7CC6" w:rsidTr="00EE7CC6">
        <w:trPr>
          <w:trHeight w:val="225"/>
          <w:tblCellSpacing w:w="0" w:type="dxa"/>
        </w:trPr>
        <w:tc>
          <w:tcPr>
            <w:tcW w:w="3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>3. Nabava kombinirke (mini bagera) s prikolicom za transport (rabljeno)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>320.000,00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>320.000,00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9F28DF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</w:tr>
      <w:tr w:rsidR="00EE7CC6" w:rsidRPr="00EE7CC6" w:rsidTr="00EE7CC6">
        <w:trPr>
          <w:trHeight w:val="225"/>
          <w:tblCellSpacing w:w="0" w:type="dxa"/>
        </w:trPr>
        <w:tc>
          <w:tcPr>
            <w:tcW w:w="3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C6" w:rsidRPr="00EE7CC6" w:rsidRDefault="00EE7CC6" w:rsidP="001707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>4. Razni standardni i specijalizirani alat i repromaterijal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9F28DF" w:rsidP="0017079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100.410,00</w:t>
            </w:r>
          </w:p>
        </w:tc>
      </w:tr>
      <w:tr w:rsidR="00EE7CC6" w:rsidRPr="00EE7CC6" w:rsidTr="00EE7CC6">
        <w:trPr>
          <w:trHeight w:val="225"/>
          <w:tblCellSpacing w:w="0" w:type="dxa"/>
        </w:trPr>
        <w:tc>
          <w:tcPr>
            <w:tcW w:w="3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>5. Traktor za održavanje prometnica i asfalta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>640.000,00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>640.000,00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9F28DF" w:rsidP="0017079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</w:tr>
      <w:tr w:rsidR="00EE7CC6" w:rsidRPr="00EE7CC6" w:rsidTr="00EE7CC6">
        <w:trPr>
          <w:trHeight w:val="225"/>
          <w:tblCellSpacing w:w="0" w:type="dxa"/>
        </w:trPr>
        <w:tc>
          <w:tcPr>
            <w:tcW w:w="3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 xml:space="preserve">6. Radni stroj za zemljane radove-bager kombinirka 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>520.000,00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lang w:eastAsia="hr-HR"/>
              </w:rPr>
              <w:t>520.000,00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9F28DF" w:rsidP="0017079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555.000,00</w:t>
            </w:r>
          </w:p>
        </w:tc>
      </w:tr>
      <w:tr w:rsidR="00EE7CC6" w:rsidRPr="00EE7CC6" w:rsidTr="00EE7CC6">
        <w:trPr>
          <w:trHeight w:val="225"/>
          <w:tblCellSpacing w:w="0" w:type="dxa"/>
        </w:trPr>
        <w:tc>
          <w:tcPr>
            <w:tcW w:w="31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7CC6" w:rsidRPr="00EE7CC6" w:rsidRDefault="00EE7CC6" w:rsidP="00170792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Sveukupno 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/>
                <w:lang w:eastAsia="hr-HR"/>
              </w:rPr>
              <w:t>1.850.000,00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EE7CC6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E7CC6">
              <w:rPr>
                <w:rFonts w:ascii="Times New Roman" w:eastAsia="Times New Roman" w:hAnsi="Times New Roman" w:cs="Times New Roman"/>
                <w:b/>
                <w:lang w:eastAsia="hr-HR"/>
              </w:rPr>
              <w:t>1.850.000,00</w:t>
            </w:r>
          </w:p>
        </w:tc>
        <w:tc>
          <w:tcPr>
            <w:tcW w:w="1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7CC6" w:rsidRPr="00EE7CC6" w:rsidRDefault="009F28DF" w:rsidP="00170792">
            <w:pPr>
              <w:spacing w:before="100" w:beforeAutospacing="1" w:after="119" w:line="225" w:lineRule="atLeast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655.410,00</w:t>
            </w:r>
          </w:p>
        </w:tc>
      </w:tr>
    </w:tbl>
    <w:p w:rsidR="00746D06" w:rsidRDefault="00746D06" w:rsidP="00746D06">
      <w:pPr>
        <w:pStyle w:val="NoSpacing"/>
        <w:rPr>
          <w:rFonts w:ascii="Times New Roman" w:hAnsi="Times New Roman" w:cs="Times New Roman"/>
        </w:rPr>
      </w:pPr>
    </w:p>
    <w:p w:rsidR="00546A4E" w:rsidRPr="008F0FD5" w:rsidRDefault="00546A4E" w:rsidP="00546A4E">
      <w:pPr>
        <w:pStyle w:val="NoSpacing"/>
        <w:jc w:val="right"/>
        <w:rPr>
          <w:rFonts w:ascii="Times New Roman" w:hAnsi="Times New Roman" w:cs="Times New Roman"/>
        </w:rPr>
      </w:pPr>
      <w:r w:rsidRPr="008F0FD5">
        <w:rPr>
          <w:rFonts w:ascii="Times New Roman" w:hAnsi="Times New Roman" w:cs="Times New Roman"/>
        </w:rPr>
        <w:t>Direktor:</w:t>
      </w:r>
    </w:p>
    <w:p w:rsidR="00546A4E" w:rsidRPr="008F0FD5" w:rsidRDefault="00546A4E" w:rsidP="00546A4E">
      <w:pPr>
        <w:pStyle w:val="NoSpacing"/>
        <w:jc w:val="right"/>
        <w:rPr>
          <w:rFonts w:ascii="Times New Roman" w:hAnsi="Times New Roman" w:cs="Times New Roman"/>
        </w:rPr>
      </w:pPr>
      <w:r w:rsidRPr="008F0FD5">
        <w:rPr>
          <w:rFonts w:ascii="Times New Roman" w:hAnsi="Times New Roman" w:cs="Times New Roman"/>
        </w:rPr>
        <w:t>Josip Kaić</w:t>
      </w:r>
    </w:p>
    <w:p w:rsidR="007029AA" w:rsidRPr="00980114" w:rsidRDefault="00754D0B" w:rsidP="00754D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A86B2D1" wp14:editId="4ADABC5A">
            <wp:extent cx="1754188" cy="815975"/>
            <wp:effectExtent l="0" t="0" r="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" t="6782" r="4807" b="45294"/>
                    <a:stretch/>
                  </pic:blipFill>
                  <pic:spPr>
                    <a:xfrm>
                      <a:off x="0" y="0"/>
                      <a:ext cx="1754188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9AA" w:rsidRPr="00980114" w:rsidSect="00456ED3">
      <w:headerReference w:type="default" r:id="rId9"/>
      <w:footerReference w:type="default" r:id="rId10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17" w:rsidRDefault="00D91D17" w:rsidP="008A63F6">
      <w:pPr>
        <w:spacing w:after="0" w:line="240" w:lineRule="auto"/>
      </w:pPr>
      <w:r>
        <w:separator/>
      </w:r>
    </w:p>
  </w:endnote>
  <w:endnote w:type="continuationSeparator" w:id="0">
    <w:p w:rsidR="00D91D17" w:rsidRDefault="00D91D17" w:rsidP="008A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92" w:rsidRDefault="00170792">
    <w:pPr>
      <w:pStyle w:val="Footer"/>
      <w:rPr>
        <w:sz w:val="18"/>
        <w:szCs w:val="18"/>
      </w:rPr>
    </w:pPr>
  </w:p>
  <w:p w:rsidR="00170792" w:rsidRDefault="00D91D17">
    <w:pPr>
      <w:pStyle w:val="Footer"/>
      <w:rPr>
        <w:sz w:val="18"/>
        <w:szCs w:val="18"/>
      </w:rPr>
    </w:pPr>
    <w:r>
      <w:pict>
        <v:rect id="_x0000_i1026" style="width:669.05pt;height:2pt;mso-position-vertical:absolute" o:hrpct="0" o:hralign="center" o:hrstd="t" o:hrnoshade="t" o:hr="t" fillcolor="#5a5a5a [2109]" stroked="f"/>
      </w:pict>
    </w:r>
  </w:p>
  <w:p w:rsidR="00170792" w:rsidRPr="0011120B" w:rsidRDefault="00170792" w:rsidP="0011120B">
    <w:pPr>
      <w:pStyle w:val="Footer"/>
      <w:jc w:val="center"/>
      <w:rPr>
        <w:sz w:val="16"/>
        <w:szCs w:val="16"/>
      </w:rPr>
    </w:pPr>
    <w:r w:rsidRPr="0011120B">
      <w:rPr>
        <w:sz w:val="16"/>
        <w:szCs w:val="16"/>
      </w:rPr>
      <w:t>Društvo je upisano kod Trgovačkog suda u Zadru, Stalna služba u Šibeniku, br. 060184171. Temeljni kapital: 7.216.600,00 kn nije uplaćen u cijelosti, 7.196.600,00 nije uplaćeno. Uprava-direktor: Josip Kaić</w:t>
    </w:r>
  </w:p>
  <w:p w:rsidR="00170792" w:rsidRDefault="00170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17" w:rsidRDefault="00D91D17" w:rsidP="008A63F6">
      <w:pPr>
        <w:spacing w:after="0" w:line="240" w:lineRule="auto"/>
      </w:pPr>
      <w:r>
        <w:separator/>
      </w:r>
    </w:p>
  </w:footnote>
  <w:footnote w:type="continuationSeparator" w:id="0">
    <w:p w:rsidR="00D91D17" w:rsidRDefault="00D91D17" w:rsidP="008A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92" w:rsidRPr="009F79EF" w:rsidRDefault="00170792" w:rsidP="000D25E3">
    <w:pPr>
      <w:pStyle w:val="Header"/>
      <w:jc w:val="right"/>
      <w:rPr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21E0AAD5" wp14:editId="430680C6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565930" cy="714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ravitelj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71" cy="714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9F79EF">
      <w:rPr>
        <w:sz w:val="18"/>
        <w:szCs w:val="18"/>
      </w:rPr>
      <w:t>Vukovarska 2, 22300 Knin</w:t>
    </w:r>
  </w:p>
  <w:p w:rsidR="00170792" w:rsidRPr="009F79EF" w:rsidRDefault="00170792" w:rsidP="000D25E3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>Tel: 022/663-344  663-322</w:t>
    </w:r>
  </w:p>
  <w:p w:rsidR="00170792" w:rsidRPr="009F79EF" w:rsidRDefault="00170792" w:rsidP="000D25E3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>OIB: 80011142141</w:t>
    </w:r>
  </w:p>
  <w:p w:rsidR="00170792" w:rsidRPr="009F79EF" w:rsidRDefault="00170792" w:rsidP="000D25E3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 xml:space="preserve">IBAN: </w:t>
    </w:r>
    <w:r>
      <w:rPr>
        <w:sz w:val="18"/>
        <w:szCs w:val="18"/>
      </w:rPr>
      <w:t xml:space="preserve">8823900011101079819- HPB </w:t>
    </w:r>
    <w:r w:rsidRPr="009F79EF">
      <w:rPr>
        <w:sz w:val="18"/>
        <w:szCs w:val="18"/>
      </w:rPr>
      <w:t xml:space="preserve"> d.d.</w:t>
    </w:r>
  </w:p>
  <w:p w:rsidR="00170792" w:rsidRPr="009F79EF" w:rsidRDefault="00170792" w:rsidP="009F79EF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 xml:space="preserve"> </w:t>
    </w:r>
    <w:r>
      <w:rPr>
        <w:sz w:val="18"/>
        <w:szCs w:val="18"/>
      </w:rPr>
      <w:t xml:space="preserve"> - upravljanje i održavanje zgrada                                                                                                                         </w:t>
    </w:r>
    <w:r w:rsidRPr="009F79EF">
      <w:rPr>
        <w:sz w:val="18"/>
        <w:szCs w:val="18"/>
      </w:rPr>
      <w:t>www.upravitelj-knin.hr</w:t>
    </w:r>
  </w:p>
  <w:p w:rsidR="00170792" w:rsidRDefault="00170792" w:rsidP="009F79EF">
    <w:pPr>
      <w:pStyle w:val="Header"/>
      <w:jc w:val="right"/>
    </w:pPr>
    <w:r>
      <w:rPr>
        <w:sz w:val="18"/>
        <w:szCs w:val="18"/>
      </w:rPr>
      <w:t xml:space="preserve">- upravljanje tržnicama na malo                                                                                                                          </w:t>
    </w:r>
    <w:r w:rsidRPr="009F79EF">
      <w:rPr>
        <w:sz w:val="18"/>
        <w:szCs w:val="18"/>
      </w:rPr>
      <w:t>info@upravitelj-knin.hr</w:t>
    </w:r>
    <w:r w:rsidR="00D91D17">
      <w:pict>
        <v:rect id="_x0000_i1025" style="width:669.05pt;height:2pt;mso-position-vertical:absolute" o:hrpct="0" o:hralign="center" o:hrstd="t" o:hrnoshade="t" o:hr="t" fillcolor="#5a5a5a [2109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A65"/>
    <w:multiLevelType w:val="multilevel"/>
    <w:tmpl w:val="F0C2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92B50"/>
    <w:multiLevelType w:val="multilevel"/>
    <w:tmpl w:val="97A8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C7DD6"/>
    <w:multiLevelType w:val="multilevel"/>
    <w:tmpl w:val="BC62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E3F43"/>
    <w:multiLevelType w:val="multilevel"/>
    <w:tmpl w:val="817C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364C4"/>
    <w:multiLevelType w:val="multilevel"/>
    <w:tmpl w:val="0DDAD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20801"/>
    <w:multiLevelType w:val="multilevel"/>
    <w:tmpl w:val="A2C4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D65B1"/>
    <w:multiLevelType w:val="multilevel"/>
    <w:tmpl w:val="0F08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F1561"/>
    <w:multiLevelType w:val="multilevel"/>
    <w:tmpl w:val="AAD8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93D76"/>
    <w:multiLevelType w:val="multilevel"/>
    <w:tmpl w:val="401A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691526"/>
    <w:multiLevelType w:val="multilevel"/>
    <w:tmpl w:val="2F1A4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E5726"/>
    <w:multiLevelType w:val="multilevel"/>
    <w:tmpl w:val="4808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50121F"/>
    <w:multiLevelType w:val="multilevel"/>
    <w:tmpl w:val="EB9427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E2F6E"/>
    <w:multiLevelType w:val="multilevel"/>
    <w:tmpl w:val="B30A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4D7405"/>
    <w:multiLevelType w:val="multilevel"/>
    <w:tmpl w:val="7BDA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0A2966"/>
    <w:multiLevelType w:val="multilevel"/>
    <w:tmpl w:val="D4CC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  <w:num w:numId="13">
    <w:abstractNumId w:val="14"/>
  </w:num>
  <w:num w:numId="14">
    <w:abstractNumId w:val="3"/>
  </w:num>
  <w:num w:numId="1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EF"/>
    <w:rsid w:val="00010AF3"/>
    <w:rsid w:val="00037411"/>
    <w:rsid w:val="0005677F"/>
    <w:rsid w:val="00070C78"/>
    <w:rsid w:val="000712F4"/>
    <w:rsid w:val="00091D16"/>
    <w:rsid w:val="000A13D9"/>
    <w:rsid w:val="000A678F"/>
    <w:rsid w:val="000C227A"/>
    <w:rsid w:val="000D25E3"/>
    <w:rsid w:val="000D4450"/>
    <w:rsid w:val="000D5DB7"/>
    <w:rsid w:val="000E1B34"/>
    <w:rsid w:val="000F2B5D"/>
    <w:rsid w:val="00103CDC"/>
    <w:rsid w:val="001109A0"/>
    <w:rsid w:val="0011120B"/>
    <w:rsid w:val="0011260D"/>
    <w:rsid w:val="00117778"/>
    <w:rsid w:val="001360AA"/>
    <w:rsid w:val="001703FA"/>
    <w:rsid w:val="00170792"/>
    <w:rsid w:val="00171280"/>
    <w:rsid w:val="001772DA"/>
    <w:rsid w:val="0017798F"/>
    <w:rsid w:val="00196BB4"/>
    <w:rsid w:val="001C203F"/>
    <w:rsid w:val="001D2F63"/>
    <w:rsid w:val="001D33C4"/>
    <w:rsid w:val="001E1A94"/>
    <w:rsid w:val="001E3E2D"/>
    <w:rsid w:val="001F307C"/>
    <w:rsid w:val="002009E4"/>
    <w:rsid w:val="00214F9D"/>
    <w:rsid w:val="00220655"/>
    <w:rsid w:val="0023755F"/>
    <w:rsid w:val="002524A4"/>
    <w:rsid w:val="00290B17"/>
    <w:rsid w:val="002C0F54"/>
    <w:rsid w:val="002C4CCC"/>
    <w:rsid w:val="002C653D"/>
    <w:rsid w:val="002E3998"/>
    <w:rsid w:val="002E5860"/>
    <w:rsid w:val="002F0E73"/>
    <w:rsid w:val="003215FA"/>
    <w:rsid w:val="00321C2D"/>
    <w:rsid w:val="00340F89"/>
    <w:rsid w:val="00350E1C"/>
    <w:rsid w:val="003907A8"/>
    <w:rsid w:val="003A6C48"/>
    <w:rsid w:val="003B5810"/>
    <w:rsid w:val="003B7513"/>
    <w:rsid w:val="003F44F5"/>
    <w:rsid w:val="00403F3A"/>
    <w:rsid w:val="00426B68"/>
    <w:rsid w:val="00434642"/>
    <w:rsid w:val="00436C8B"/>
    <w:rsid w:val="00440D6C"/>
    <w:rsid w:val="00447BD8"/>
    <w:rsid w:val="0045303C"/>
    <w:rsid w:val="00456ED3"/>
    <w:rsid w:val="00484096"/>
    <w:rsid w:val="004848F8"/>
    <w:rsid w:val="004C54F0"/>
    <w:rsid w:val="004E221E"/>
    <w:rsid w:val="004E337A"/>
    <w:rsid w:val="00504C73"/>
    <w:rsid w:val="00511A57"/>
    <w:rsid w:val="00516A38"/>
    <w:rsid w:val="005172A3"/>
    <w:rsid w:val="00546A4E"/>
    <w:rsid w:val="00556574"/>
    <w:rsid w:val="005827F9"/>
    <w:rsid w:val="0058309A"/>
    <w:rsid w:val="005939EB"/>
    <w:rsid w:val="005A15F4"/>
    <w:rsid w:val="005A23EF"/>
    <w:rsid w:val="005A47CB"/>
    <w:rsid w:val="005B6DD1"/>
    <w:rsid w:val="005C299C"/>
    <w:rsid w:val="005D3025"/>
    <w:rsid w:val="005E05B1"/>
    <w:rsid w:val="006502C4"/>
    <w:rsid w:val="00650C1C"/>
    <w:rsid w:val="0065679D"/>
    <w:rsid w:val="006907A2"/>
    <w:rsid w:val="00695308"/>
    <w:rsid w:val="006E27B2"/>
    <w:rsid w:val="006F776D"/>
    <w:rsid w:val="007029AA"/>
    <w:rsid w:val="00720E32"/>
    <w:rsid w:val="00727D13"/>
    <w:rsid w:val="00741FCD"/>
    <w:rsid w:val="007420E7"/>
    <w:rsid w:val="00746D06"/>
    <w:rsid w:val="00754D0B"/>
    <w:rsid w:val="0076020A"/>
    <w:rsid w:val="00765DEC"/>
    <w:rsid w:val="00766B35"/>
    <w:rsid w:val="0076765F"/>
    <w:rsid w:val="007745D4"/>
    <w:rsid w:val="00777C8B"/>
    <w:rsid w:val="00796872"/>
    <w:rsid w:val="007A35B6"/>
    <w:rsid w:val="007D393B"/>
    <w:rsid w:val="007F23C0"/>
    <w:rsid w:val="007F5B1B"/>
    <w:rsid w:val="00801DF3"/>
    <w:rsid w:val="00814718"/>
    <w:rsid w:val="0084504F"/>
    <w:rsid w:val="00856838"/>
    <w:rsid w:val="00866189"/>
    <w:rsid w:val="00873C3F"/>
    <w:rsid w:val="0088401F"/>
    <w:rsid w:val="00887D1A"/>
    <w:rsid w:val="008A63F6"/>
    <w:rsid w:val="008B4A82"/>
    <w:rsid w:val="008C6C92"/>
    <w:rsid w:val="008D1112"/>
    <w:rsid w:val="008F0A04"/>
    <w:rsid w:val="008F0FD5"/>
    <w:rsid w:val="00905B0B"/>
    <w:rsid w:val="00915724"/>
    <w:rsid w:val="0092084E"/>
    <w:rsid w:val="00925F59"/>
    <w:rsid w:val="009403F4"/>
    <w:rsid w:val="009437AD"/>
    <w:rsid w:val="009528FD"/>
    <w:rsid w:val="00973E86"/>
    <w:rsid w:val="00980114"/>
    <w:rsid w:val="009B0025"/>
    <w:rsid w:val="009F28DF"/>
    <w:rsid w:val="009F2D48"/>
    <w:rsid w:val="009F5AD1"/>
    <w:rsid w:val="009F6869"/>
    <w:rsid w:val="009F79EF"/>
    <w:rsid w:val="00A43B4C"/>
    <w:rsid w:val="00A46ED9"/>
    <w:rsid w:val="00A47187"/>
    <w:rsid w:val="00A75A8B"/>
    <w:rsid w:val="00A776F5"/>
    <w:rsid w:val="00A81853"/>
    <w:rsid w:val="00AA3099"/>
    <w:rsid w:val="00AC6D07"/>
    <w:rsid w:val="00AD2C55"/>
    <w:rsid w:val="00B000EA"/>
    <w:rsid w:val="00B305B2"/>
    <w:rsid w:val="00B4038F"/>
    <w:rsid w:val="00B47A87"/>
    <w:rsid w:val="00B82808"/>
    <w:rsid w:val="00BA2962"/>
    <w:rsid w:val="00BA6C3F"/>
    <w:rsid w:val="00BB1C45"/>
    <w:rsid w:val="00BD02EA"/>
    <w:rsid w:val="00BD176D"/>
    <w:rsid w:val="00BD5BA6"/>
    <w:rsid w:val="00BD7331"/>
    <w:rsid w:val="00BF1A35"/>
    <w:rsid w:val="00C16415"/>
    <w:rsid w:val="00C164EE"/>
    <w:rsid w:val="00C27686"/>
    <w:rsid w:val="00C27EB1"/>
    <w:rsid w:val="00C349A9"/>
    <w:rsid w:val="00C36663"/>
    <w:rsid w:val="00C374F4"/>
    <w:rsid w:val="00C42FFA"/>
    <w:rsid w:val="00C445B7"/>
    <w:rsid w:val="00C51E2E"/>
    <w:rsid w:val="00C62B9B"/>
    <w:rsid w:val="00C777D8"/>
    <w:rsid w:val="00C844F6"/>
    <w:rsid w:val="00C84F64"/>
    <w:rsid w:val="00CF3BD9"/>
    <w:rsid w:val="00CF6BA7"/>
    <w:rsid w:val="00D0161E"/>
    <w:rsid w:val="00D17BC6"/>
    <w:rsid w:val="00D4329B"/>
    <w:rsid w:val="00D50BAC"/>
    <w:rsid w:val="00D53190"/>
    <w:rsid w:val="00D73EA8"/>
    <w:rsid w:val="00D740CF"/>
    <w:rsid w:val="00D91D17"/>
    <w:rsid w:val="00DA0B97"/>
    <w:rsid w:val="00DB5B72"/>
    <w:rsid w:val="00DE5F98"/>
    <w:rsid w:val="00DF401F"/>
    <w:rsid w:val="00DF5557"/>
    <w:rsid w:val="00E013E1"/>
    <w:rsid w:val="00E02FA8"/>
    <w:rsid w:val="00E074AD"/>
    <w:rsid w:val="00E478ED"/>
    <w:rsid w:val="00E57249"/>
    <w:rsid w:val="00EC0B90"/>
    <w:rsid w:val="00EE3856"/>
    <w:rsid w:val="00EE476A"/>
    <w:rsid w:val="00EE7CC6"/>
    <w:rsid w:val="00F024C7"/>
    <w:rsid w:val="00F026D1"/>
    <w:rsid w:val="00F17BF8"/>
    <w:rsid w:val="00F24349"/>
    <w:rsid w:val="00F31E74"/>
    <w:rsid w:val="00F33B98"/>
    <w:rsid w:val="00F405E2"/>
    <w:rsid w:val="00F44FA1"/>
    <w:rsid w:val="00F478C5"/>
    <w:rsid w:val="00F52943"/>
    <w:rsid w:val="00F90F8B"/>
    <w:rsid w:val="00FC0460"/>
    <w:rsid w:val="00FC4267"/>
    <w:rsid w:val="00FD01EA"/>
    <w:rsid w:val="00FD1134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F6"/>
  </w:style>
  <w:style w:type="paragraph" w:styleId="Footer">
    <w:name w:val="footer"/>
    <w:basedOn w:val="Normal"/>
    <w:link w:val="Foot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F6"/>
  </w:style>
  <w:style w:type="character" w:styleId="Hyperlink">
    <w:name w:val="Hyperlink"/>
    <w:basedOn w:val="DefaultParagraphFont"/>
    <w:uiPriority w:val="99"/>
    <w:unhideWhenUsed/>
    <w:rsid w:val="009F79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01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01D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20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4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6D06"/>
    <w:pPr>
      <w:spacing w:after="0" w:line="240" w:lineRule="auto"/>
    </w:pPr>
    <w:rPr>
      <w:rFonts w:eastAsiaTheme="minorEastAsia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BD02EA"/>
  </w:style>
  <w:style w:type="paragraph" w:styleId="BalloonText">
    <w:name w:val="Balloon Text"/>
    <w:basedOn w:val="Normal"/>
    <w:link w:val="BalloonTextChar"/>
    <w:uiPriority w:val="99"/>
    <w:semiHidden/>
    <w:unhideWhenUsed/>
    <w:rsid w:val="00EE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F6"/>
  </w:style>
  <w:style w:type="paragraph" w:styleId="Footer">
    <w:name w:val="footer"/>
    <w:basedOn w:val="Normal"/>
    <w:link w:val="Foot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F6"/>
  </w:style>
  <w:style w:type="character" w:styleId="Hyperlink">
    <w:name w:val="Hyperlink"/>
    <w:basedOn w:val="DefaultParagraphFont"/>
    <w:uiPriority w:val="99"/>
    <w:unhideWhenUsed/>
    <w:rsid w:val="009F79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01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01D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20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4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6D06"/>
    <w:pPr>
      <w:spacing w:after="0" w:line="240" w:lineRule="auto"/>
    </w:pPr>
    <w:rPr>
      <w:rFonts w:eastAsiaTheme="minorEastAsia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BD02EA"/>
  </w:style>
  <w:style w:type="paragraph" w:styleId="BalloonText">
    <w:name w:val="Balloon Text"/>
    <w:basedOn w:val="Normal"/>
    <w:link w:val="BalloonTextChar"/>
    <w:uiPriority w:val="99"/>
    <w:semiHidden/>
    <w:unhideWhenUsed/>
    <w:rsid w:val="00EE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Upravitelj_3</cp:lastModifiedBy>
  <cp:revision>4</cp:revision>
  <cp:lastPrinted>2021-03-17T12:14:00Z</cp:lastPrinted>
  <dcterms:created xsi:type="dcterms:W3CDTF">2021-03-17T12:14:00Z</dcterms:created>
  <dcterms:modified xsi:type="dcterms:W3CDTF">2021-03-17T12:16:00Z</dcterms:modified>
</cp:coreProperties>
</file>